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1E" w:rsidRPr="00AC20AC" w:rsidRDefault="00345C1E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1061"/>
        <w:gridCol w:w="718"/>
        <w:gridCol w:w="1460"/>
        <w:gridCol w:w="526"/>
        <w:gridCol w:w="1669"/>
        <w:gridCol w:w="782"/>
        <w:gridCol w:w="1426"/>
      </w:tblGrid>
      <w:tr w:rsidR="00037153" w:rsidRPr="00C11E00" w:rsidTr="00AC20AC">
        <w:trPr>
          <w:trHeight w:val="323"/>
        </w:trPr>
        <w:tc>
          <w:tcPr>
            <w:tcW w:w="5000" w:type="pct"/>
            <w:gridSpan w:val="8"/>
            <w:shd w:val="clear" w:color="auto" w:fill="95B3D7"/>
            <w:vAlign w:val="center"/>
          </w:tcPr>
          <w:p w:rsidR="00037153" w:rsidRPr="00C11E00" w:rsidRDefault="00037153" w:rsidP="00AC20AC">
            <w:pPr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037153" w:rsidRPr="00C11E00" w:rsidTr="00976685">
        <w:trPr>
          <w:trHeight w:hRule="exact" w:val="288"/>
        </w:trPr>
        <w:tc>
          <w:tcPr>
            <w:tcW w:w="572" w:type="pct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149" w:type="pct"/>
            <w:gridSpan w:val="5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1E00">
              <w:instrText xml:space="preserve"> FORMTEXT </w:instrText>
            </w:r>
            <w:r w:rsidRPr="00C11E00">
              <w:fldChar w:fldCharType="separate"/>
            </w:r>
            <w:bookmarkStart w:id="1" w:name="_GoBack"/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bookmarkEnd w:id="1"/>
            <w:r w:rsidRPr="00C11E00">
              <w:fldChar w:fldCharType="end"/>
            </w:r>
            <w:bookmarkEnd w:id="0"/>
          </w:p>
        </w:tc>
        <w:tc>
          <w:tcPr>
            <w:tcW w:w="453" w:type="pct"/>
            <w:vAlign w:val="center"/>
          </w:tcPr>
          <w:p w:rsidR="00037153" w:rsidRPr="0005474E" w:rsidRDefault="00037153" w:rsidP="00AC20AC">
            <w:pPr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826" w:type="pct"/>
            <w:vAlign w:val="center"/>
          </w:tcPr>
          <w:p w:rsidR="00037153" w:rsidRPr="00C11E00" w:rsidRDefault="00037153" w:rsidP="00AC20AC">
            <w:pPr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037153" w:rsidRPr="00C11E00" w:rsidTr="00976685">
        <w:trPr>
          <w:trHeight w:hRule="exact" w:val="288"/>
        </w:trPr>
        <w:tc>
          <w:tcPr>
            <w:tcW w:w="572" w:type="pct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428" w:type="pct"/>
            <w:gridSpan w:val="7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037153" w:rsidRPr="00C11E00" w:rsidTr="00976685">
        <w:trPr>
          <w:trHeight w:hRule="exact" w:val="280"/>
        </w:trPr>
        <w:tc>
          <w:tcPr>
            <w:tcW w:w="2449" w:type="pct"/>
            <w:gridSpan w:val="4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7"/>
          </w:p>
        </w:tc>
      </w:tr>
      <w:tr w:rsidR="00037153" w:rsidRPr="00C11E00" w:rsidTr="00976685">
        <w:trPr>
          <w:trHeight w:val="980"/>
        </w:trPr>
        <w:tc>
          <w:tcPr>
            <w:tcW w:w="1187" w:type="pct"/>
            <w:gridSpan w:val="2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567" w:type="pct"/>
            <w:gridSpan w:val="3"/>
            <w:vAlign w:val="center"/>
          </w:tcPr>
          <w:p w:rsidR="00037153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AC7F67">
              <w:rPr>
                <w:b/>
              </w:rPr>
            </w:r>
            <w:r w:rsidR="00AC7F6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 w:rsidRPr="0005474E">
              <w:rPr>
                <w:b/>
              </w:rPr>
              <w:t xml:space="preserve">Self </w:t>
            </w:r>
            <w:r w:rsidRPr="0005474E">
              <w:rPr>
                <w:b/>
                <w:sz w:val="13"/>
                <w:szCs w:val="15"/>
              </w:rPr>
              <w:t>(not eligible for all awards)</w:t>
            </w:r>
          </w:p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361C25">
              <w:rPr>
                <w:b/>
              </w:rPr>
              <w:instrText xml:space="preserve"> FORMCHECKBOX </w:instrText>
            </w:r>
            <w:r w:rsidR="00AC7F67">
              <w:rPr>
                <w:b/>
              </w:rPr>
            </w:r>
            <w:r w:rsidR="00AC7F6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Pr="00361C25">
              <w:rPr>
                <w:b/>
              </w:rPr>
              <w:t xml:space="preserve">  Co-worker/colleague</w:t>
            </w:r>
          </w:p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361C25">
              <w:rPr>
                <w:b/>
              </w:rPr>
              <w:instrText xml:space="preserve"> FORMCHECKBOX </w:instrText>
            </w:r>
            <w:r w:rsidR="00AC7F67">
              <w:rPr>
                <w:b/>
              </w:rPr>
            </w:r>
            <w:r w:rsidR="00AC7F6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Pr="00361C25">
              <w:rPr>
                <w:b/>
              </w:rPr>
              <w:t xml:space="preserve">  Subordinate</w:t>
            </w:r>
          </w:p>
        </w:tc>
        <w:tc>
          <w:tcPr>
            <w:tcW w:w="2246" w:type="pct"/>
            <w:gridSpan w:val="3"/>
            <w:vAlign w:val="center"/>
          </w:tcPr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361C25">
              <w:rPr>
                <w:b/>
              </w:rPr>
              <w:instrText xml:space="preserve"> FORMCHECKBOX </w:instrText>
            </w:r>
            <w:r w:rsidR="00AC7F67">
              <w:rPr>
                <w:b/>
              </w:rPr>
            </w:r>
            <w:r w:rsidR="00AC7F6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Pr="00361C25">
              <w:rPr>
                <w:b/>
              </w:rPr>
              <w:t xml:space="preserve">  Supervisor</w:t>
            </w:r>
          </w:p>
          <w:p w:rsidR="00037153" w:rsidRPr="00361C25" w:rsidRDefault="00037153" w:rsidP="00AC20AC">
            <w:pPr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361C25">
              <w:rPr>
                <w:b/>
              </w:rPr>
              <w:instrText xml:space="preserve"> FORMCHECKBOX </w:instrText>
            </w:r>
            <w:r w:rsidR="00AC7F67">
              <w:rPr>
                <w:b/>
              </w:rPr>
            </w:r>
            <w:r w:rsidR="00AC7F6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Pr="00361C25">
              <w:rPr>
                <w:b/>
              </w:rPr>
              <w:t xml:space="preserve">  No relationship</w:t>
            </w:r>
          </w:p>
          <w:p w:rsidR="00037153" w:rsidRPr="00C11E00" w:rsidRDefault="00037153" w:rsidP="00AC20AC"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61C25">
              <w:rPr>
                <w:b/>
              </w:rPr>
              <w:instrText xml:space="preserve"> FORMCHECKBOX </w:instrText>
            </w:r>
            <w:r w:rsidR="00AC7F67">
              <w:rPr>
                <w:b/>
              </w:rPr>
            </w:r>
            <w:r w:rsidR="00AC7F67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Pr="00361C25">
              <w:rPr>
                <w:b/>
              </w:rPr>
              <w:t xml:space="preserve">  Other (specify):</w:t>
            </w:r>
            <w:r>
              <w:t xml:space="preserve"> </w:t>
            </w: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037153" w:rsidRPr="00C11E00" w:rsidTr="00037153">
        <w:tc>
          <w:tcPr>
            <w:tcW w:w="160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7153" w:rsidRPr="00C11E00" w:rsidRDefault="00037153" w:rsidP="00AC20AC"/>
        </w:tc>
        <w:tc>
          <w:tcPr>
            <w:tcW w:w="3397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7153" w:rsidRPr="00C11E00" w:rsidRDefault="00037153" w:rsidP="00AC20AC"/>
        </w:tc>
      </w:tr>
      <w:tr w:rsidR="00037153" w:rsidRPr="00C11E00" w:rsidTr="00AC20AC">
        <w:tc>
          <w:tcPr>
            <w:tcW w:w="5000" w:type="pct"/>
            <w:gridSpan w:val="8"/>
            <w:shd w:val="clear" w:color="auto" w:fill="95B3D7"/>
            <w:vAlign w:val="center"/>
          </w:tcPr>
          <w:p w:rsidR="00037153" w:rsidRPr="00C11E00" w:rsidRDefault="00037153" w:rsidP="00AC20AC">
            <w:pPr>
              <w:rPr>
                <w:b/>
              </w:rPr>
            </w:pPr>
            <w:r w:rsidRPr="00C11E00">
              <w:rPr>
                <w:b/>
              </w:rPr>
              <w:t>Entry Submission Information:</w:t>
            </w:r>
          </w:p>
        </w:tc>
      </w:tr>
      <w:tr w:rsidR="00037153" w:rsidRPr="00C11E00" w:rsidTr="00976685">
        <w:trPr>
          <w:trHeight w:hRule="exact" w:val="576"/>
        </w:trPr>
        <w:tc>
          <w:tcPr>
            <w:tcW w:w="2449" w:type="pct"/>
            <w:gridSpan w:val="4"/>
            <w:tcBorders>
              <w:bottom w:val="single" w:sz="4" w:space="0" w:color="auto"/>
            </w:tcBorders>
            <w:vAlign w:val="center"/>
          </w:tcPr>
          <w:p w:rsidR="00037153" w:rsidRPr="00361C25" w:rsidRDefault="00976685" w:rsidP="00976685">
            <w:pPr>
              <w:rPr>
                <w:b/>
              </w:rPr>
            </w:pPr>
            <w:r>
              <w:rPr>
                <w:b/>
              </w:rPr>
              <w:t>Name of Person</w:t>
            </w:r>
            <w:r w:rsidR="00037153" w:rsidRPr="00361C25">
              <w:rPr>
                <w:b/>
              </w:rPr>
              <w:t xml:space="preserve"> Nominated</w:t>
            </w:r>
          </w:p>
        </w:tc>
        <w:tc>
          <w:tcPr>
            <w:tcW w:w="2551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3"/>
          </w:p>
        </w:tc>
      </w:tr>
      <w:tr w:rsidR="00037153" w:rsidRPr="00C11E00" w:rsidTr="00AC20AC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7153" w:rsidRPr="00C11E00" w:rsidRDefault="00037153" w:rsidP="00AC20AC">
            <w:pPr>
              <w:rPr>
                <w:b/>
              </w:rPr>
            </w:pPr>
          </w:p>
        </w:tc>
      </w:tr>
      <w:tr w:rsidR="00037153" w:rsidRPr="00C11E00" w:rsidTr="00AC20AC">
        <w:tc>
          <w:tcPr>
            <w:tcW w:w="5000" w:type="pct"/>
            <w:gridSpan w:val="8"/>
            <w:shd w:val="clear" w:color="auto" w:fill="95B3D7"/>
            <w:vAlign w:val="center"/>
          </w:tcPr>
          <w:p w:rsidR="00037153" w:rsidRPr="00C11E00" w:rsidRDefault="00037153" w:rsidP="00AC20AC">
            <w:pPr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CA6C92" w:rsidRDefault="00037153" w:rsidP="00AC20AC">
            <w:pPr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CA6C92" w:rsidRDefault="00037153" w:rsidP="00AC20AC">
            <w:pPr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CA6C92" w:rsidRDefault="00037153" w:rsidP="00AC20AC">
            <w:pPr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037153" w:rsidRPr="00C11E00" w:rsidTr="00976685">
        <w:trPr>
          <w:trHeight w:hRule="exact" w:val="288"/>
        </w:trPr>
        <w:tc>
          <w:tcPr>
            <w:tcW w:w="2449" w:type="pct"/>
            <w:gridSpan w:val="4"/>
            <w:vAlign w:val="center"/>
          </w:tcPr>
          <w:p w:rsidR="00037153" w:rsidRPr="00CA6C92" w:rsidRDefault="00037153" w:rsidP="00AC20A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51" w:type="pct"/>
            <w:gridSpan w:val="4"/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037153" w:rsidRPr="00C11E00" w:rsidTr="00976685">
        <w:trPr>
          <w:trHeight w:hRule="exact" w:val="307"/>
        </w:trPr>
        <w:tc>
          <w:tcPr>
            <w:tcW w:w="2449" w:type="pct"/>
            <w:gridSpan w:val="4"/>
            <w:tcBorders>
              <w:bottom w:val="single" w:sz="4" w:space="0" w:color="auto"/>
            </w:tcBorders>
            <w:vAlign w:val="center"/>
          </w:tcPr>
          <w:p w:rsidR="00037153" w:rsidRPr="00CA6C92" w:rsidRDefault="00037153" w:rsidP="00AC20AC">
            <w:pPr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551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37153" w:rsidRPr="00C11E00" w:rsidRDefault="00037153" w:rsidP="00AC20AC">
            <w:r w:rsidRPr="00C11E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</w:tbl>
    <w:p w:rsidR="00976685" w:rsidRPr="00AC20AC" w:rsidRDefault="00976685">
      <w:pPr>
        <w:rPr>
          <w:rFonts w:ascii="Calibri" w:hAnsi="Calibri" w:cs="Calibri"/>
        </w:rPr>
      </w:pPr>
    </w:p>
    <w:p w:rsidR="00976685" w:rsidRPr="00AC20AC" w:rsidRDefault="00976685">
      <w:pPr>
        <w:rPr>
          <w:rFonts w:ascii="Calibri" w:hAnsi="Calibri" w:cs="Calibri"/>
        </w:rPr>
      </w:pPr>
      <w:r w:rsidRPr="00AC20AC">
        <w:rPr>
          <w:rFonts w:ascii="Calibri" w:hAnsi="Calibri" w:cs="Calibri"/>
        </w:rPr>
        <w:br w:type="page"/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21"/>
      </w:tblGrid>
      <w:tr w:rsidR="00976685" w:rsidRPr="00C11E00" w:rsidTr="00981CC4">
        <w:trPr>
          <w:trHeight w:val="67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976685" w:rsidRPr="00C11E00" w:rsidRDefault="00976685" w:rsidP="00981CC4">
            <w:pPr>
              <w:rPr>
                <w:b/>
              </w:rPr>
            </w:pPr>
            <w:r w:rsidRPr="00976685">
              <w:rPr>
                <w:b/>
              </w:rPr>
              <w:lastRenderedPageBreak/>
              <w:t>Narrative of accomplishments that benefi</w:t>
            </w:r>
            <w:r>
              <w:rPr>
                <w:b/>
              </w:rPr>
              <w:t>tted the nominee’s jurisdiction</w:t>
            </w:r>
            <w:r w:rsidR="00981CC4">
              <w:rPr>
                <w:b/>
              </w:rPr>
              <w:t xml:space="preserve"> </w:t>
            </w:r>
            <w:r w:rsidR="00981CC4">
              <w:rPr>
                <w:rFonts w:ascii="Calibri" w:hAnsi="Calibri" w:cs="Calibri"/>
              </w:rPr>
              <w:t>(l</w:t>
            </w:r>
            <w:r w:rsidR="00981CC4" w:rsidRPr="00976685">
              <w:rPr>
                <w:rFonts w:ascii="Calibri" w:hAnsi="Calibri" w:cs="Calibri"/>
              </w:rPr>
              <w:t>ist examples of accomplishments that benefitted the nominee’s jurisdiction</w:t>
            </w:r>
            <w:r w:rsidR="00981CC4">
              <w:rPr>
                <w:rFonts w:ascii="Calibri" w:hAnsi="Calibri" w:cs="Calibri"/>
              </w:rPr>
              <w:t>).</w:t>
            </w:r>
          </w:p>
        </w:tc>
      </w:tr>
      <w:tr w:rsidR="00976685" w:rsidRPr="00C11E00" w:rsidTr="00981CC4">
        <w:trPr>
          <w:trHeight w:val="440"/>
        </w:trPr>
        <w:tc>
          <w:tcPr>
            <w:tcW w:w="5000" w:type="pct"/>
            <w:shd w:val="clear" w:color="auto" w:fill="F2F2F2"/>
          </w:tcPr>
          <w:p w:rsidR="00976685" w:rsidRPr="00976685" w:rsidRDefault="00981CC4" w:rsidP="00981CC4">
            <w:pPr>
              <w:rPr>
                <w:rFonts w:ascii="Calibri" w:hAnsi="Calibri" w:cs="Calibri"/>
              </w:rPr>
            </w:pPr>
            <w:r>
              <w:t>1. Example One:</w:t>
            </w:r>
          </w:p>
        </w:tc>
      </w:tr>
      <w:tr w:rsidR="00976685" w:rsidRPr="00C11E00" w:rsidTr="00976685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76685" w:rsidRPr="00C11E00" w:rsidRDefault="00976685" w:rsidP="00AC20AC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976685" w:rsidRPr="00C11E00" w:rsidTr="00AC20AC">
        <w:trPr>
          <w:trHeight w:hRule="exact" w:val="63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976685" w:rsidRPr="00C11E00" w:rsidRDefault="00976685" w:rsidP="00981CC4">
            <w:r>
              <w:t>2</w:t>
            </w:r>
            <w:r w:rsidRPr="00C11E00">
              <w:t xml:space="preserve">. </w:t>
            </w:r>
            <w:r w:rsidR="00981CC4">
              <w:t>Example Two:</w:t>
            </w:r>
          </w:p>
        </w:tc>
      </w:tr>
      <w:tr w:rsidR="00976685" w:rsidRPr="00C11E00" w:rsidTr="00976685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76685" w:rsidRPr="00C11E00" w:rsidRDefault="00981CC4" w:rsidP="00976685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976685" w:rsidRPr="00C11E00" w:rsidTr="00AC20AC">
        <w:trPr>
          <w:trHeight w:hRule="exact" w:val="595"/>
        </w:trPr>
        <w:tc>
          <w:tcPr>
            <w:tcW w:w="5000" w:type="pct"/>
            <w:shd w:val="clear" w:color="auto" w:fill="F2F2F2"/>
          </w:tcPr>
          <w:p w:rsidR="00976685" w:rsidRPr="00C11E00" w:rsidRDefault="00976685" w:rsidP="00981CC4">
            <w:r>
              <w:t>3</w:t>
            </w:r>
            <w:r w:rsidRPr="00C11E00">
              <w:t xml:space="preserve">. </w:t>
            </w:r>
            <w:r w:rsidR="00981CC4">
              <w:t>Example Three:</w:t>
            </w:r>
          </w:p>
        </w:tc>
      </w:tr>
      <w:tr w:rsidR="00976685" w:rsidRPr="00C11E00" w:rsidTr="00981CC4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76685" w:rsidRPr="00C11E00" w:rsidRDefault="00981CC4" w:rsidP="00976685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976685" w:rsidRPr="00C11E00" w:rsidTr="00AC20AC">
        <w:trPr>
          <w:trHeight w:hRule="exact" w:val="379"/>
        </w:trPr>
        <w:tc>
          <w:tcPr>
            <w:tcW w:w="5000" w:type="pct"/>
            <w:shd w:val="clear" w:color="auto" w:fill="F2F2F2"/>
          </w:tcPr>
          <w:p w:rsidR="00976685" w:rsidRPr="00C11E00" w:rsidRDefault="00976685" w:rsidP="00976685">
            <w:r>
              <w:t>Additional Examples:</w:t>
            </w:r>
          </w:p>
        </w:tc>
      </w:tr>
      <w:tr w:rsidR="00976685" w:rsidRPr="00C11E00" w:rsidTr="00976685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76685" w:rsidRDefault="00981CC4" w:rsidP="00976685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:rsidR="00981CC4" w:rsidRDefault="00981CC4" w:rsidP="00976685"/>
    <w:p w:rsidR="00976685" w:rsidRDefault="00981CC4" w:rsidP="0097668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21"/>
      </w:tblGrid>
      <w:tr w:rsidR="00981CC4" w:rsidRPr="00C11E00" w:rsidTr="00AC20AC">
        <w:trPr>
          <w:trHeight w:val="67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981CC4" w:rsidRPr="00C11E00" w:rsidRDefault="00981CC4" w:rsidP="00981CC4">
            <w:pPr>
              <w:rPr>
                <w:b/>
              </w:rPr>
            </w:pPr>
            <w:r w:rsidRPr="00981CC4">
              <w:rPr>
                <w:b/>
              </w:rPr>
              <w:lastRenderedPageBreak/>
              <w:t>Narrative of innovative projects that were developed</w:t>
            </w:r>
            <w:r>
              <w:rPr>
                <w:b/>
              </w:rPr>
              <w:t xml:space="preserve"> and implemented by the nominee </w:t>
            </w:r>
            <w:r>
              <w:rPr>
                <w:rFonts w:ascii="Calibri" w:hAnsi="Calibri" w:cs="Calibri"/>
              </w:rPr>
              <w:t xml:space="preserve">(list examples </w:t>
            </w:r>
            <w:r w:rsidRPr="00976685">
              <w:rPr>
                <w:rFonts w:ascii="Calibri" w:hAnsi="Calibri" w:cs="Calibri"/>
              </w:rPr>
              <w:t>that benefitted the nominee’s jurisdiction</w:t>
            </w:r>
            <w:r>
              <w:rPr>
                <w:rFonts w:ascii="Calibri" w:hAnsi="Calibri" w:cs="Calibri"/>
              </w:rPr>
              <w:t>).</w:t>
            </w:r>
          </w:p>
        </w:tc>
      </w:tr>
      <w:tr w:rsidR="00981CC4" w:rsidRPr="00C11E00" w:rsidTr="00AC20AC">
        <w:trPr>
          <w:trHeight w:val="440"/>
        </w:trPr>
        <w:tc>
          <w:tcPr>
            <w:tcW w:w="5000" w:type="pct"/>
            <w:shd w:val="clear" w:color="auto" w:fill="F2F2F2"/>
          </w:tcPr>
          <w:p w:rsidR="00981CC4" w:rsidRPr="00976685" w:rsidRDefault="00981CC4" w:rsidP="00981CC4">
            <w:pPr>
              <w:rPr>
                <w:rFonts w:ascii="Calibri" w:hAnsi="Calibri" w:cs="Calibri"/>
              </w:rPr>
            </w:pPr>
            <w:r>
              <w:t>1. Example One:</w:t>
            </w:r>
          </w:p>
        </w:tc>
      </w:tr>
      <w:tr w:rsidR="00981CC4" w:rsidRPr="00C11E00" w:rsidTr="00AC20AC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81CC4" w:rsidRPr="00C11E00" w:rsidRDefault="00981CC4" w:rsidP="00AC20AC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981CC4" w:rsidRPr="00C11E00" w:rsidTr="00981CC4">
        <w:trPr>
          <w:trHeight w:hRule="exact" w:val="63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981CC4" w:rsidRPr="00C11E00" w:rsidRDefault="00981CC4" w:rsidP="00AC20AC">
            <w:r>
              <w:t>2</w:t>
            </w:r>
            <w:r w:rsidRPr="00C11E00">
              <w:t xml:space="preserve">. </w:t>
            </w:r>
            <w:r>
              <w:t>Example Two:</w:t>
            </w:r>
          </w:p>
        </w:tc>
      </w:tr>
      <w:tr w:rsidR="00981CC4" w:rsidRPr="00C11E00" w:rsidTr="00AC20AC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81CC4" w:rsidRPr="00C11E00" w:rsidRDefault="00981CC4" w:rsidP="00AC20AC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981CC4" w:rsidRPr="00C11E00" w:rsidTr="00981CC4">
        <w:trPr>
          <w:trHeight w:hRule="exact" w:val="595"/>
        </w:trPr>
        <w:tc>
          <w:tcPr>
            <w:tcW w:w="5000" w:type="pct"/>
            <w:shd w:val="clear" w:color="auto" w:fill="F2F2F2"/>
          </w:tcPr>
          <w:p w:rsidR="00981CC4" w:rsidRPr="00C11E00" w:rsidRDefault="00981CC4" w:rsidP="00AC20AC">
            <w:r>
              <w:t>3</w:t>
            </w:r>
            <w:r w:rsidRPr="00C11E00">
              <w:t xml:space="preserve">. </w:t>
            </w:r>
            <w:r>
              <w:t>Example Three:</w:t>
            </w:r>
          </w:p>
        </w:tc>
      </w:tr>
      <w:tr w:rsidR="00981CC4" w:rsidRPr="00C11E00" w:rsidTr="00AC20AC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81CC4" w:rsidRPr="00C11E00" w:rsidRDefault="00981CC4" w:rsidP="00AC20AC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981CC4" w:rsidRPr="00C11E00" w:rsidTr="00981CC4">
        <w:trPr>
          <w:trHeight w:hRule="exact" w:val="379"/>
        </w:trPr>
        <w:tc>
          <w:tcPr>
            <w:tcW w:w="5000" w:type="pct"/>
            <w:shd w:val="clear" w:color="auto" w:fill="F2F2F2"/>
          </w:tcPr>
          <w:p w:rsidR="00981CC4" w:rsidRPr="00C11E00" w:rsidRDefault="00981CC4" w:rsidP="00AC20AC">
            <w:r>
              <w:t>Additional Examples:</w:t>
            </w:r>
          </w:p>
        </w:tc>
      </w:tr>
      <w:tr w:rsidR="00981CC4" w:rsidRPr="00C11E00" w:rsidTr="00AC20AC">
        <w:trPr>
          <w:trHeight w:hRule="exact" w:val="1747"/>
        </w:trPr>
        <w:tc>
          <w:tcPr>
            <w:tcW w:w="5000" w:type="pct"/>
            <w:tcBorders>
              <w:bottom w:val="single" w:sz="4" w:space="0" w:color="auto"/>
            </w:tcBorders>
          </w:tcPr>
          <w:p w:rsidR="00981CC4" w:rsidRDefault="00981CC4" w:rsidP="00AC20AC"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:rsidR="00981CC4" w:rsidRPr="00AC20AC" w:rsidRDefault="00981CC4" w:rsidP="00981CC4">
      <w:pPr>
        <w:rPr>
          <w:rFonts w:ascii="Calibri" w:hAnsi="Calibri" w:cs="Calibri"/>
          <w:sz w:val="18"/>
        </w:rPr>
      </w:pPr>
    </w:p>
    <w:p w:rsidR="00345C1E" w:rsidRPr="00AC20AC" w:rsidRDefault="00345C1E">
      <w:pPr>
        <w:rPr>
          <w:rFonts w:ascii="Calibri" w:hAnsi="Calibri" w:cs="Calibri"/>
        </w:rPr>
      </w:pPr>
      <w:r w:rsidRPr="00AC20AC">
        <w:rPr>
          <w:rFonts w:ascii="Calibri" w:hAnsi="Calibri" w:cs="Calibri"/>
        </w:rPr>
        <w:t>Please attach any letters or documents supporting this nomination (may be PDF or similar format)</w:t>
      </w:r>
      <w:r w:rsidR="00BF04CA" w:rsidRPr="00AC20AC">
        <w:rPr>
          <w:rFonts w:ascii="Calibri" w:hAnsi="Calibri" w:cs="Calibri"/>
        </w:rPr>
        <w:t>.</w:t>
      </w:r>
    </w:p>
    <w:p w:rsidR="00345C1E" w:rsidRPr="00AC20AC" w:rsidRDefault="00345C1E">
      <w:pPr>
        <w:rPr>
          <w:rFonts w:ascii="Calibri" w:hAnsi="Calibri" w:cs="Calibri"/>
          <w:sz w:val="16"/>
        </w:rPr>
      </w:pPr>
    </w:p>
    <w:p w:rsidR="00AD65BE" w:rsidRPr="00AC20AC" w:rsidRDefault="00345C1E">
      <w:pPr>
        <w:rPr>
          <w:rFonts w:ascii="Calibri" w:hAnsi="Calibri" w:cs="Calibri"/>
        </w:rPr>
      </w:pPr>
      <w:r w:rsidRPr="00AC20AC">
        <w:rPr>
          <w:rFonts w:ascii="Calibri" w:hAnsi="Calibri" w:cs="Calibri"/>
          <w:b/>
        </w:rPr>
        <w:t xml:space="preserve">Please save the completed document and submit </w:t>
      </w:r>
      <w:r w:rsidR="00AD65BE" w:rsidRPr="00AC20AC">
        <w:rPr>
          <w:rFonts w:ascii="Calibri" w:hAnsi="Calibri" w:cs="Calibri"/>
          <w:b/>
        </w:rPr>
        <w:t xml:space="preserve">it </w:t>
      </w:r>
      <w:r w:rsidR="00A825EA" w:rsidRPr="00AC20AC">
        <w:rPr>
          <w:rFonts w:ascii="Calibri" w:hAnsi="Calibri" w:cs="Calibri"/>
          <w:b/>
        </w:rPr>
        <w:t xml:space="preserve">in Word format, with </w:t>
      </w:r>
      <w:r w:rsidR="00F17FD3" w:rsidRPr="00AC20AC">
        <w:rPr>
          <w:rFonts w:ascii="Calibri" w:hAnsi="Calibri" w:cs="Calibri"/>
          <w:b/>
        </w:rPr>
        <w:t>any supporting documents</w:t>
      </w:r>
      <w:r w:rsidR="00A825EA" w:rsidRPr="00AC20AC">
        <w:rPr>
          <w:rFonts w:ascii="Calibri" w:hAnsi="Calibri" w:cs="Calibri"/>
          <w:b/>
        </w:rPr>
        <w:t>,</w:t>
      </w:r>
      <w:r w:rsidR="00F17FD3" w:rsidRPr="00AC20AC">
        <w:rPr>
          <w:rFonts w:ascii="Calibri" w:hAnsi="Calibri" w:cs="Calibri"/>
          <w:b/>
        </w:rPr>
        <w:t xml:space="preserve"> </w:t>
      </w:r>
      <w:r w:rsidRPr="00AC20AC">
        <w:rPr>
          <w:rFonts w:ascii="Calibri" w:hAnsi="Calibri" w:cs="Calibri"/>
          <w:b/>
        </w:rPr>
        <w:t xml:space="preserve">to: </w:t>
      </w:r>
      <w:r w:rsidR="00AD65BE" w:rsidRPr="00AC20AC">
        <w:rPr>
          <w:rFonts w:ascii="Calibri" w:hAnsi="Calibri" w:cs="Calibri"/>
        </w:rPr>
        <w:t>Karen Thompson</w:t>
      </w:r>
      <w:r w:rsidR="00BF04CA" w:rsidRPr="00AC20AC">
        <w:rPr>
          <w:rFonts w:ascii="Calibri" w:hAnsi="Calibri" w:cs="Calibri"/>
        </w:rPr>
        <w:t>, IAEM, v</w:t>
      </w:r>
      <w:r w:rsidR="00AD65BE" w:rsidRPr="00AC20AC">
        <w:rPr>
          <w:rFonts w:ascii="Calibri" w:hAnsi="Calibri" w:cs="Calibri"/>
        </w:rPr>
        <w:t xml:space="preserve">ia email to </w:t>
      </w:r>
      <w:hyperlink r:id="rId8" w:history="1">
        <w:r w:rsidR="00BF04CA" w:rsidRPr="00AC20AC">
          <w:rPr>
            <w:rStyle w:val="Hyperlink"/>
            <w:rFonts w:ascii="Calibri" w:hAnsi="Calibri" w:cs="Calibri"/>
          </w:rPr>
          <w:t>Thompson@iaem.com</w:t>
        </w:r>
      </w:hyperlink>
      <w:r w:rsidR="00BF04CA" w:rsidRPr="00AC20AC">
        <w:rPr>
          <w:rFonts w:ascii="Calibri" w:hAnsi="Calibri" w:cs="Calibri"/>
        </w:rPr>
        <w:t xml:space="preserve"> </w:t>
      </w:r>
      <w:r w:rsidR="00F92E6E" w:rsidRPr="00AC20AC">
        <w:rPr>
          <w:rFonts w:ascii="Calibri" w:hAnsi="Calibri" w:cs="Calibri"/>
        </w:rPr>
        <w:t>no later than</w:t>
      </w:r>
      <w:r w:rsidR="00037153" w:rsidRPr="00AC20AC">
        <w:rPr>
          <w:rFonts w:ascii="Calibri" w:hAnsi="Calibri" w:cs="Calibri"/>
        </w:rPr>
        <w:t xml:space="preserve"> the deadline listed on the Clayton R. Christopher Award Guidelines.</w:t>
      </w:r>
    </w:p>
    <w:p w:rsidR="00345C1E" w:rsidRPr="00AC20AC" w:rsidRDefault="00345C1E">
      <w:pPr>
        <w:rPr>
          <w:rFonts w:ascii="Calibri" w:hAnsi="Calibri" w:cs="Calibri"/>
          <w:sz w:val="16"/>
        </w:rPr>
      </w:pPr>
    </w:p>
    <w:p w:rsidR="00AD65BE" w:rsidRPr="00AC20AC" w:rsidRDefault="00AD65BE">
      <w:pPr>
        <w:rPr>
          <w:rFonts w:ascii="Calibri" w:hAnsi="Calibri" w:cs="Calibri"/>
          <w:i/>
        </w:rPr>
      </w:pPr>
      <w:r w:rsidRPr="00AC20AC">
        <w:rPr>
          <w:rFonts w:ascii="Calibri" w:hAnsi="Calibri" w:cs="Calibri"/>
          <w:i/>
        </w:rPr>
        <w:t xml:space="preserve">Please do </w:t>
      </w:r>
      <w:r w:rsidR="00F92E6E" w:rsidRPr="00AC20AC">
        <w:rPr>
          <w:rFonts w:ascii="Calibri" w:hAnsi="Calibri" w:cs="Calibri"/>
          <w:i/>
        </w:rPr>
        <w:t>NOT</w:t>
      </w:r>
      <w:r w:rsidRPr="00AC20AC">
        <w:rPr>
          <w:rFonts w:ascii="Calibri" w:hAnsi="Calibri" w:cs="Calibri"/>
          <w:i/>
        </w:rPr>
        <w:t xml:space="preserve"> save as a PDF file or any other format that cannot be edited. To preserve the intent of an unbiased review, the final format must be editable.</w:t>
      </w:r>
    </w:p>
    <w:sectPr w:rsidR="00AD65BE" w:rsidRPr="00AC20AC" w:rsidSect="008E7B76">
      <w:headerReference w:type="default" r:id="rId9"/>
      <w:footerReference w:type="default" r:id="rId10"/>
      <w:pgSz w:w="12240" w:h="15840"/>
      <w:pgMar w:top="1008" w:right="1800" w:bottom="96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67" w:rsidRDefault="00AC7F67" w:rsidP="00037153">
      <w:r>
        <w:separator/>
      </w:r>
    </w:p>
  </w:endnote>
  <w:endnote w:type="continuationSeparator" w:id="0">
    <w:p w:rsidR="00AC7F67" w:rsidRDefault="00AC7F67" w:rsidP="000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53" w:rsidRPr="00AC20AC" w:rsidRDefault="00037153" w:rsidP="00981CC4">
    <w:pPr>
      <w:pStyle w:val="Footer"/>
      <w:tabs>
        <w:tab w:val="clear" w:pos="4680"/>
        <w:tab w:val="center" w:pos="7920"/>
      </w:tabs>
      <w:rPr>
        <w:rFonts w:ascii="Calibri" w:hAnsi="Calibri" w:cs="Calibri"/>
        <w:sz w:val="14"/>
      </w:rPr>
    </w:pPr>
    <w:r w:rsidRPr="00AC20AC">
      <w:rPr>
        <w:rFonts w:ascii="Calibri" w:hAnsi="Calibri" w:cs="Calibri"/>
        <w:sz w:val="14"/>
      </w:rPr>
      <w:t>Rev. 03.2018</w:t>
    </w:r>
    <w:r w:rsidRPr="00AC20AC">
      <w:rPr>
        <w:rFonts w:ascii="Calibri" w:hAnsi="Calibri" w:cs="Calibri"/>
        <w:sz w:val="14"/>
      </w:rPr>
      <w:tab/>
      <w:t xml:space="preserve">Page </w:t>
    </w:r>
    <w:r w:rsidRPr="00AC20AC">
      <w:rPr>
        <w:rFonts w:ascii="Calibri" w:hAnsi="Calibri" w:cs="Calibri"/>
        <w:sz w:val="14"/>
      </w:rPr>
      <w:fldChar w:fldCharType="begin"/>
    </w:r>
    <w:r w:rsidRPr="00AC20AC">
      <w:rPr>
        <w:rFonts w:ascii="Calibri" w:hAnsi="Calibri" w:cs="Calibri"/>
        <w:sz w:val="14"/>
      </w:rPr>
      <w:instrText xml:space="preserve"> PAGE   \* MERGEFORMAT </w:instrText>
    </w:r>
    <w:r w:rsidRPr="00AC20AC">
      <w:rPr>
        <w:rFonts w:ascii="Calibri" w:hAnsi="Calibri" w:cs="Calibri"/>
        <w:sz w:val="14"/>
      </w:rPr>
      <w:fldChar w:fldCharType="separate"/>
    </w:r>
    <w:r w:rsidR="00254B0C">
      <w:rPr>
        <w:rFonts w:ascii="Calibri" w:hAnsi="Calibri" w:cs="Calibri"/>
        <w:noProof/>
        <w:sz w:val="14"/>
      </w:rPr>
      <w:t>1</w:t>
    </w:r>
    <w:r w:rsidRPr="00AC20AC">
      <w:rPr>
        <w:rFonts w:ascii="Calibri" w:hAnsi="Calibri" w:cs="Calibri"/>
        <w:sz w:val="14"/>
      </w:rPr>
      <w:fldChar w:fldCharType="end"/>
    </w:r>
    <w:r w:rsidR="00981CC4" w:rsidRPr="00AC20AC">
      <w:rPr>
        <w:rFonts w:ascii="Calibri" w:hAnsi="Calibri" w:cs="Calibri"/>
        <w:sz w:val="14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67" w:rsidRDefault="00AC7F67" w:rsidP="00037153">
      <w:r>
        <w:separator/>
      </w:r>
    </w:p>
  </w:footnote>
  <w:footnote w:type="continuationSeparator" w:id="0">
    <w:p w:rsidR="00AC7F67" w:rsidRDefault="00AC7F67" w:rsidP="0003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53" w:rsidRDefault="00A52638" w:rsidP="00145AE3">
    <w:pPr>
      <w:pStyle w:val="NormalWeb"/>
      <w:spacing w:before="0" w:beforeAutospacing="0" w:after="0" w:afterAutospacing="0"/>
      <w:ind w:left="1800" w:hanging="54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145AE3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6838</wp:posOffset>
          </wp:positionV>
          <wp:extent cx="1123950" cy="752475"/>
          <wp:effectExtent l="0" t="0" r="0" b="9525"/>
          <wp:wrapSquare wrapText="bothSides"/>
          <wp:docPr id="1" name="Picture 2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153" w:rsidRPr="00145AE3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IAEM-USA Council AWARDS COMPETITION</w:t>
    </w:r>
  </w:p>
  <w:p w:rsidR="00145AE3" w:rsidRPr="00145AE3" w:rsidRDefault="00145AE3" w:rsidP="00145AE3">
    <w:pPr>
      <w:pStyle w:val="NormalWeb"/>
      <w:spacing w:before="0" w:beforeAutospacing="0" w:after="0" w:afterAutospacing="0"/>
      <w:ind w:left="540" w:hanging="270"/>
      <w:jc w:val="right"/>
      <w:rPr>
        <w:rStyle w:val="headerblue21"/>
        <w:rFonts w:asciiTheme="minorHAnsi" w:hAnsiTheme="minorHAnsi" w:cstheme="minorHAnsi"/>
        <w:caps/>
        <w:color w:val="008BAC"/>
        <w:sz w:val="34"/>
        <w:szCs w:val="34"/>
      </w:rPr>
    </w:pPr>
    <w:r w:rsidRPr="00145AE3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Clayton R. Christopher Memorial Award</w:t>
    </w:r>
  </w:p>
  <w:p w:rsidR="00037153" w:rsidRPr="00145AE3" w:rsidRDefault="00037153" w:rsidP="00145AE3">
    <w:pPr>
      <w:pStyle w:val="Header"/>
      <w:ind w:firstLine="2610"/>
      <w:jc w:val="right"/>
      <w:rPr>
        <w:rFonts w:asciiTheme="minorHAnsi" w:hAnsiTheme="minorHAnsi" w:cstheme="minorHAnsi"/>
        <w:sz w:val="28"/>
      </w:rPr>
    </w:pPr>
    <w:r w:rsidRPr="00145AE3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A56"/>
    <w:multiLevelType w:val="hybridMultilevel"/>
    <w:tmpl w:val="113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1FF"/>
    <w:multiLevelType w:val="hybridMultilevel"/>
    <w:tmpl w:val="113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E2E64"/>
    <w:multiLevelType w:val="hybridMultilevel"/>
    <w:tmpl w:val="C30419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4RUwGDHI52KDmzZBdFLk5vJ9c3B4ZIEGnzuFHeoVh04prxVHrUBYbJZCCtJ2DGW5IcYEsthd2D0X00o6FyJQ==" w:salt="vBk7yNbjpDKrOA2HyprAH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3E"/>
    <w:rsid w:val="00037153"/>
    <w:rsid w:val="00143A14"/>
    <w:rsid w:val="00145AE3"/>
    <w:rsid w:val="001C1492"/>
    <w:rsid w:val="00254B0C"/>
    <w:rsid w:val="00275404"/>
    <w:rsid w:val="002A1C0B"/>
    <w:rsid w:val="002D3199"/>
    <w:rsid w:val="00345C1E"/>
    <w:rsid w:val="00382B5B"/>
    <w:rsid w:val="003C2EBD"/>
    <w:rsid w:val="004857A2"/>
    <w:rsid w:val="004A5974"/>
    <w:rsid w:val="0059728D"/>
    <w:rsid w:val="006438E1"/>
    <w:rsid w:val="006B3577"/>
    <w:rsid w:val="006D41C8"/>
    <w:rsid w:val="00717BF8"/>
    <w:rsid w:val="00722A35"/>
    <w:rsid w:val="007479C6"/>
    <w:rsid w:val="008D1C90"/>
    <w:rsid w:val="008E7B76"/>
    <w:rsid w:val="00976685"/>
    <w:rsid w:val="00981CC4"/>
    <w:rsid w:val="00A27923"/>
    <w:rsid w:val="00A27D1F"/>
    <w:rsid w:val="00A52638"/>
    <w:rsid w:val="00A825EA"/>
    <w:rsid w:val="00AC20AC"/>
    <w:rsid w:val="00AC7F67"/>
    <w:rsid w:val="00AD65BE"/>
    <w:rsid w:val="00BF04CA"/>
    <w:rsid w:val="00C24E3E"/>
    <w:rsid w:val="00C41355"/>
    <w:rsid w:val="00C90E6D"/>
    <w:rsid w:val="00D40D18"/>
    <w:rsid w:val="00D63E30"/>
    <w:rsid w:val="00E74BBE"/>
    <w:rsid w:val="00F17FD3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785A9"/>
  <w15:chartTrackingRefBased/>
  <w15:docId w15:val="{C1A05768-CE76-4D55-8169-828F612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7B76"/>
    <w:pPr>
      <w:ind w:left="1440"/>
    </w:pPr>
    <w:rPr>
      <w:i/>
      <w:iCs/>
    </w:rPr>
  </w:style>
  <w:style w:type="character" w:styleId="Hyperlink">
    <w:name w:val="Hyperlink"/>
    <w:rsid w:val="00382B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71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153"/>
    <w:rPr>
      <w:sz w:val="24"/>
      <w:szCs w:val="24"/>
    </w:rPr>
  </w:style>
  <w:style w:type="paragraph" w:styleId="Footer">
    <w:name w:val="footer"/>
    <w:basedOn w:val="Normal"/>
    <w:link w:val="FooterChar"/>
    <w:rsid w:val="000371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7153"/>
    <w:rPr>
      <w:sz w:val="24"/>
      <w:szCs w:val="24"/>
    </w:rPr>
  </w:style>
  <w:style w:type="paragraph" w:styleId="NormalWeb">
    <w:name w:val="Normal (Web)"/>
    <w:basedOn w:val="Normal"/>
    <w:rsid w:val="00037153"/>
    <w:pPr>
      <w:spacing w:before="100" w:beforeAutospacing="1" w:after="100" w:afterAutospacing="1"/>
    </w:pPr>
  </w:style>
  <w:style w:type="character" w:customStyle="1" w:styleId="headerblue21">
    <w:name w:val="headerblue21"/>
    <w:rsid w:val="00037153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B8B4-CF56-44AF-9735-2F5D1991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Guidelines for the Clayton Christopher Award</vt:lpstr>
    </vt:vector>
  </TitlesOfParts>
  <Company/>
  <LinksUpToDate>false</LinksUpToDate>
  <CharactersWithSpaces>2138</CharactersWithSpaces>
  <SharedDoc>false</SharedDoc>
  <HLinks>
    <vt:vector size="6" baseType="variant">
      <vt:variant>
        <vt:i4>2359327</vt:i4>
      </vt:variant>
      <vt:variant>
        <vt:i4>87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Guidelines for the Clayton Christopher Award</dc:title>
  <dc:subject/>
  <dc:creator>Valued Gateway Client</dc:creator>
  <cp:keywords/>
  <cp:lastModifiedBy>Cullen Case</cp:lastModifiedBy>
  <cp:revision>4</cp:revision>
  <cp:lastPrinted>2003-12-16T00:35:00Z</cp:lastPrinted>
  <dcterms:created xsi:type="dcterms:W3CDTF">2018-03-30T22:10:00Z</dcterms:created>
  <dcterms:modified xsi:type="dcterms:W3CDTF">2018-03-30T22:13:00Z</dcterms:modified>
</cp:coreProperties>
</file>